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5D" w:rsidRPr="008D54C4" w:rsidRDefault="00961D5D" w:rsidP="00961D5D">
      <w:pPr>
        <w:ind w:left="284"/>
        <w:textAlignment w:val="baseline"/>
        <w:rPr>
          <w:rFonts w:ascii="Calibri" w:hAnsi="Calibri" w:cs="Calibri"/>
          <w:b/>
          <w:lang w:eastAsia="sk-SK"/>
        </w:rPr>
      </w:pPr>
      <w:r w:rsidRPr="008D54C4">
        <w:rPr>
          <w:rStyle w:val="tlid-translation"/>
          <w:b/>
          <w:sz w:val="36"/>
          <w:szCs w:val="36"/>
        </w:rPr>
        <w:t xml:space="preserve">Podľa nových zákonov, ktoré má dnes schváliť parlament, budú pedofili väznení </w:t>
      </w:r>
      <w:r>
        <w:rPr>
          <w:rStyle w:val="tlid-translation"/>
          <w:b/>
          <w:sz w:val="36"/>
          <w:szCs w:val="36"/>
        </w:rPr>
        <w:t>doživotne</w:t>
      </w:r>
      <w:r w:rsidRPr="008D54C4">
        <w:rPr>
          <w:rStyle w:val="tlid-translation"/>
          <w:b/>
          <w:sz w:val="36"/>
          <w:szCs w:val="36"/>
        </w:rPr>
        <w:t>.</w:t>
      </w:r>
    </w:p>
    <w:p w:rsidR="00961D5D" w:rsidRDefault="00961D5D" w:rsidP="00961D5D">
      <w:pPr>
        <w:pStyle w:val="Zkladntext"/>
        <w:spacing w:line="285" w:lineRule="atLeast"/>
        <w:ind w:left="360"/>
        <w:rPr>
          <w:color w:val="000000"/>
        </w:rPr>
      </w:pPr>
    </w:p>
    <w:p w:rsidR="00961D5D" w:rsidRPr="00D440AB" w:rsidRDefault="00961D5D" w:rsidP="00961D5D">
      <w:pPr>
        <w:pStyle w:val="Zkladntext"/>
        <w:numPr>
          <w:ilvl w:val="0"/>
          <w:numId w:val="1"/>
        </w:numPr>
        <w:spacing w:after="0" w:line="285" w:lineRule="atLeast"/>
        <w:ind w:left="441" w:hanging="425"/>
        <w:rPr>
          <w:color w:val="000000"/>
        </w:rPr>
      </w:pPr>
      <w:r w:rsidRPr="00D440AB">
        <w:rPr>
          <w:color w:val="000000"/>
        </w:rPr>
        <w:t xml:space="preserve">Federálny parlament pravdepodobne prijme nový tvrdý zákon na boj proti zneužívaniu detí </w:t>
      </w:r>
    </w:p>
    <w:p w:rsidR="00961D5D" w:rsidRPr="00D440AB" w:rsidRDefault="00961D5D" w:rsidP="00961D5D">
      <w:pPr>
        <w:pStyle w:val="Zkladntext"/>
        <w:numPr>
          <w:ilvl w:val="0"/>
          <w:numId w:val="1"/>
        </w:numPr>
        <w:spacing w:after="0" w:line="285" w:lineRule="atLeast"/>
        <w:ind w:left="441" w:hanging="425"/>
        <w:rPr>
          <w:color w:val="000000"/>
        </w:rPr>
      </w:pPr>
      <w:r w:rsidRPr="00D440AB">
        <w:rPr>
          <w:color w:val="000000"/>
        </w:rPr>
        <w:t xml:space="preserve">Umožnilo by to sudcom udeľovať tresty na doživotie tým najhorším zneužívateľom </w:t>
      </w:r>
    </w:p>
    <w:p w:rsidR="00961D5D" w:rsidRPr="00D440AB" w:rsidRDefault="00961D5D" w:rsidP="00961D5D">
      <w:pPr>
        <w:pStyle w:val="Zkladntext"/>
        <w:numPr>
          <w:ilvl w:val="0"/>
          <w:numId w:val="1"/>
        </w:numPr>
        <w:spacing w:after="0" w:line="285" w:lineRule="atLeast"/>
        <w:ind w:left="441" w:hanging="425"/>
        <w:rPr>
          <w:color w:val="000000"/>
        </w:rPr>
      </w:pPr>
      <w:r w:rsidRPr="00D440AB">
        <w:rPr>
          <w:color w:val="000000"/>
        </w:rPr>
        <w:t xml:space="preserve">Generálny prokurátor dúfa, že povinné odsúdenie ochráni zraniteľné deti </w:t>
      </w:r>
    </w:p>
    <w:p w:rsidR="00961D5D" w:rsidRPr="00D440AB" w:rsidRDefault="00961D5D" w:rsidP="00961D5D">
      <w:pPr>
        <w:pStyle w:val="Zkladntext"/>
        <w:numPr>
          <w:ilvl w:val="0"/>
          <w:numId w:val="1"/>
        </w:numPr>
        <w:spacing w:after="0" w:line="285" w:lineRule="atLeast"/>
        <w:ind w:left="441" w:hanging="425"/>
        <w:rPr>
          <w:color w:val="000000"/>
        </w:rPr>
      </w:pPr>
      <w:r w:rsidRPr="00D440AB">
        <w:rPr>
          <w:color w:val="000000"/>
        </w:rPr>
        <w:t xml:space="preserve">V súčasnosti tretina odsúdených páchateľov nikdy nestrávi ani jeden deň za mrežami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360"/>
        <w:rPr>
          <w:color w:val="000000"/>
        </w:rPr>
      </w:pPr>
    </w:p>
    <w:p w:rsidR="00961D5D" w:rsidRDefault="00961D5D" w:rsidP="00961D5D">
      <w:pPr>
        <w:pStyle w:val="Zkladntext"/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 xml:space="preserve">Vo štvrtok </w:t>
      </w:r>
      <w:r>
        <w:rPr>
          <w:color w:val="000000"/>
        </w:rPr>
        <w:t>má</w:t>
      </w:r>
      <w:r w:rsidRPr="00D440AB">
        <w:rPr>
          <w:color w:val="000000"/>
        </w:rPr>
        <w:t xml:space="preserve"> federálny parlament</w:t>
      </w:r>
      <w:r>
        <w:rPr>
          <w:color w:val="000000"/>
        </w:rPr>
        <w:t xml:space="preserve"> schváliť návrh zákona</w:t>
      </w:r>
      <w:r w:rsidRPr="00D440AB">
        <w:rPr>
          <w:color w:val="000000"/>
        </w:rPr>
        <w:t xml:space="preserve">, ktorý umožní sudcom odsúdiť pedofilov na doživotie.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>Tí, ktorí páchajú zločiny na deťoch, boli často odsúdení na krátke tresty,</w:t>
      </w:r>
      <w:r>
        <w:rPr>
          <w:color w:val="000000"/>
        </w:rPr>
        <w:t xml:space="preserve"> </w:t>
      </w:r>
      <w:r w:rsidRPr="00D440AB">
        <w:rPr>
          <w:color w:val="000000"/>
        </w:rPr>
        <w:t>z ktorých niektorí boli prepustení do spoločnosti bez do</w:t>
      </w:r>
      <w:r>
        <w:rPr>
          <w:color w:val="000000"/>
        </w:rPr>
        <w:t>hľadu</w:t>
      </w:r>
      <w:r w:rsidRPr="00D440AB">
        <w:rPr>
          <w:color w:val="000000"/>
        </w:rPr>
        <w:t xml:space="preserve">, uviedol generálny prokurátor Christian Porter.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>
        <w:rPr>
          <w:color w:val="000000"/>
        </w:rPr>
        <w:t>Zneužíva</w:t>
      </w:r>
      <w:r w:rsidRPr="00D440AB">
        <w:rPr>
          <w:color w:val="000000"/>
        </w:rPr>
        <w:t>telia detí by podľa nového zákona dostali povinn</w:t>
      </w:r>
      <w:r>
        <w:rPr>
          <w:color w:val="000000"/>
        </w:rPr>
        <w:t>ý</w:t>
      </w:r>
      <w:r w:rsidRPr="00D440AB">
        <w:rPr>
          <w:color w:val="000000"/>
        </w:rPr>
        <w:t xml:space="preserve"> minimálny trest,</w:t>
      </w:r>
      <w:r>
        <w:rPr>
          <w:color w:val="000000"/>
        </w:rPr>
        <w:t xml:space="preserve"> </w:t>
      </w:r>
      <w:r w:rsidRPr="00D440AB">
        <w:rPr>
          <w:color w:val="000000"/>
        </w:rPr>
        <w:t xml:space="preserve">ktorý tiež obmedzuje kauciu pre </w:t>
      </w:r>
      <w:r>
        <w:rPr>
          <w:color w:val="000000"/>
        </w:rPr>
        <w:t>viacnásobných</w:t>
      </w:r>
      <w:r w:rsidRPr="00D440AB">
        <w:rPr>
          <w:color w:val="000000"/>
        </w:rPr>
        <w:t xml:space="preserve"> páchateľov. </w:t>
      </w:r>
    </w:p>
    <w:p w:rsidR="00961D5D" w:rsidRPr="00D440AB" w:rsidRDefault="00961D5D" w:rsidP="00961D5D">
      <w:pPr>
        <w:pStyle w:val="Zkladntext"/>
        <w:spacing w:line="285" w:lineRule="atLeast"/>
        <w:jc w:val="both"/>
        <w:rPr>
          <w:color w:val="000000"/>
        </w:rPr>
      </w:pPr>
      <w:r w:rsidRPr="00D440AB">
        <w:rPr>
          <w:color w:val="000000"/>
        </w:rPr>
        <w:t xml:space="preserve">Podľa súčasných pravidiel tretina federálne odsúdených </w:t>
      </w:r>
      <w:r>
        <w:rPr>
          <w:rStyle w:val="tlid-translation"/>
        </w:rPr>
        <w:t>páchateľov sexuálneho zneužívania detí</w:t>
      </w:r>
      <w:r>
        <w:rPr>
          <w:color w:val="000000"/>
        </w:rPr>
        <w:t xml:space="preserve"> ne</w:t>
      </w:r>
      <w:r w:rsidRPr="00D440AB">
        <w:rPr>
          <w:color w:val="000000"/>
        </w:rPr>
        <w:t>strávil</w:t>
      </w:r>
      <w:r>
        <w:rPr>
          <w:color w:val="000000"/>
        </w:rPr>
        <w:t xml:space="preserve">a </w:t>
      </w:r>
      <w:r w:rsidRPr="00D440AB">
        <w:rPr>
          <w:color w:val="000000"/>
        </w:rPr>
        <w:t xml:space="preserve"> v roku 2019 vo väzení </w:t>
      </w:r>
      <w:r>
        <w:rPr>
          <w:color w:val="000000"/>
        </w:rPr>
        <w:t xml:space="preserve">žiaden </w:t>
      </w:r>
      <w:r w:rsidRPr="00D440AB">
        <w:rPr>
          <w:color w:val="000000"/>
        </w:rPr>
        <w:t xml:space="preserve">čas - a tí, ktorí </w:t>
      </w:r>
      <w:r>
        <w:rPr>
          <w:color w:val="000000"/>
        </w:rPr>
        <w:t>boli odsúdení</w:t>
      </w:r>
      <w:r w:rsidRPr="00D440AB">
        <w:rPr>
          <w:color w:val="000000"/>
        </w:rPr>
        <w:t xml:space="preserve">, boli v priemere len 18 mesiacov za mrežami.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>Väčšinu trestných činov súvisiacich so zneu</w:t>
      </w:r>
      <w:r>
        <w:rPr>
          <w:color w:val="000000"/>
        </w:rPr>
        <w:t>ží</w:t>
      </w:r>
      <w:r w:rsidRPr="00D440AB">
        <w:rPr>
          <w:color w:val="000000"/>
        </w:rPr>
        <w:t>van</w:t>
      </w:r>
      <w:r>
        <w:rPr>
          <w:color w:val="000000"/>
        </w:rPr>
        <w:t>í</w:t>
      </w:r>
      <w:r w:rsidRPr="00D440AB">
        <w:rPr>
          <w:color w:val="000000"/>
        </w:rPr>
        <w:t>m detí riešia</w:t>
      </w:r>
      <w:r>
        <w:rPr>
          <w:color w:val="000000"/>
        </w:rPr>
        <w:t xml:space="preserve"> jednotlivé</w:t>
      </w:r>
      <w:r w:rsidRPr="00D440AB">
        <w:rPr>
          <w:color w:val="000000"/>
        </w:rPr>
        <w:t xml:space="preserve"> štáty,</w:t>
      </w:r>
      <w:r>
        <w:rPr>
          <w:color w:val="000000"/>
        </w:rPr>
        <w:t xml:space="preserve"> </w:t>
      </w:r>
      <w:r w:rsidRPr="00D440AB">
        <w:rPr>
          <w:color w:val="000000"/>
        </w:rPr>
        <w:t>pričom tento nový zákon sa uplatňuje iba na federálne prípady.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 xml:space="preserve">Cieľom navrhovaných nových zákonov je zaoberať sa online alebo zámorskými predátormi, </w:t>
      </w:r>
      <w:r>
        <w:rPr>
          <w:color w:val="000000"/>
        </w:rPr>
        <w:t xml:space="preserve"> </w:t>
      </w:r>
      <w:r w:rsidRPr="00D440AB">
        <w:rPr>
          <w:color w:val="000000"/>
        </w:rPr>
        <w:t xml:space="preserve">pričom sa stanovujú nové trestné činy zamerané na majiteľov webových stránok, o ktorých je známe, že sú hostiteľmi obsahu obsahujúceho sexuálne zneužívanie detí. </w:t>
      </w:r>
    </w:p>
    <w:p w:rsidR="00961D5D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>"Sexuálne zločiny proti deťom ničia životy," uviedol vo štvrtok pán Porter.</w:t>
      </w:r>
      <w:r>
        <w:rPr>
          <w:color w:val="000000"/>
        </w:rPr>
        <w:t xml:space="preserve">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>''</w:t>
      </w:r>
      <w:r>
        <w:rPr>
          <w:color w:val="000000"/>
        </w:rPr>
        <w:t xml:space="preserve"> Je až neuveriteľné</w:t>
      </w:r>
      <w:r w:rsidRPr="00D440AB">
        <w:rPr>
          <w:color w:val="000000"/>
        </w:rPr>
        <w:t xml:space="preserve">, že takmer tretina všetkých páchateľov sexuálneho zneužívania detí, ktorí boli odsúdení v minulom roku, nemuseli stráviť ani jeden deň za mrežami, 'uviedol generálny prokurátor.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 xml:space="preserve">„Napriek ničivým a celoživotným dopadom, ktoré majú ich zločiny na ich mladé obete a ich rodiny.“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jc w:val="both"/>
        <w:rPr>
          <w:color w:val="000000"/>
        </w:rPr>
      </w:pPr>
      <w:r w:rsidRPr="00D440AB">
        <w:rPr>
          <w:color w:val="000000"/>
        </w:rPr>
        <w:t>Aj keď Labouristi vyjadril</w:t>
      </w:r>
      <w:r>
        <w:rPr>
          <w:color w:val="000000"/>
        </w:rPr>
        <w:t>i</w:t>
      </w:r>
      <w:r w:rsidRPr="00D440AB">
        <w:rPr>
          <w:color w:val="000000"/>
        </w:rPr>
        <w:t xml:space="preserve"> obavy z povinného minimálneho odsúdenia, senátori naznačili, že nebudú proti návrhu zákona.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 xml:space="preserve">Vodca opozície Anthony Albanese v stredu vyhlásil, že jeho strana pomôže vláde „akýmkoľvek možným spôsobom“ ukončiť zneužívanie detí.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>
        <w:rPr>
          <w:color w:val="000000"/>
        </w:rPr>
        <w:t xml:space="preserve">To sa stalo po komentári </w:t>
      </w:r>
      <w:r w:rsidRPr="00D440AB">
        <w:rPr>
          <w:color w:val="000000"/>
        </w:rPr>
        <w:t xml:space="preserve"> ministra vnútra Petra Duttona, </w:t>
      </w:r>
      <w:r>
        <w:rPr>
          <w:color w:val="000000"/>
        </w:rPr>
        <w:t xml:space="preserve"> k </w:t>
      </w:r>
      <w:r w:rsidRPr="00D440AB">
        <w:rPr>
          <w:color w:val="000000"/>
        </w:rPr>
        <w:t xml:space="preserve"> policajn</w:t>
      </w:r>
      <w:r>
        <w:rPr>
          <w:color w:val="000000"/>
        </w:rPr>
        <w:t>ej</w:t>
      </w:r>
      <w:r w:rsidRPr="00D440AB">
        <w:rPr>
          <w:color w:val="000000"/>
        </w:rPr>
        <w:t xml:space="preserve"> operáci</w:t>
      </w:r>
      <w:r>
        <w:rPr>
          <w:color w:val="000000"/>
        </w:rPr>
        <w:t xml:space="preserve">í, ktorá </w:t>
      </w:r>
      <w:r w:rsidRPr="00D440AB">
        <w:rPr>
          <w:color w:val="000000"/>
        </w:rPr>
        <w:t xml:space="preserve"> zachránila 14 detí pred zneužitím.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 xml:space="preserve">„Austrálska federálna polícia, ktorá spolupracuje s AUSTRAC a ďalšími, odhaľuje stále viac a viac ľudí, ktorí sú </w:t>
      </w:r>
      <w:r>
        <w:rPr>
          <w:color w:val="000000"/>
        </w:rPr>
        <w:t xml:space="preserve"> morálne zvrhlí</w:t>
      </w:r>
      <w:r w:rsidRPr="00D440AB">
        <w:rPr>
          <w:color w:val="000000"/>
        </w:rPr>
        <w:t>, sú online a ktorí si zaslúžia byť chytení a b</w:t>
      </w:r>
      <w:r>
        <w:rPr>
          <w:color w:val="000000"/>
        </w:rPr>
        <w:t>yť</w:t>
      </w:r>
      <w:r w:rsidRPr="00D440AB">
        <w:rPr>
          <w:color w:val="000000"/>
        </w:rPr>
        <w:t xml:space="preserve"> potrestaní,“ povedal pán Dutton parlamentu.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>Vytvorilo by to aj trestné činy, keď niekto podrobí dieťa krutému, neľudskému alebo ponižujúcemu zaobchádzaniu</w:t>
      </w:r>
      <w:r>
        <w:rPr>
          <w:color w:val="000000"/>
        </w:rPr>
        <w:t>,</w:t>
      </w:r>
      <w:r w:rsidRPr="00D440AB">
        <w:rPr>
          <w:color w:val="000000"/>
        </w:rPr>
        <w:t xml:space="preserve"> alebo spôsobí smrť dieťaťa.</w:t>
      </w:r>
    </w:p>
    <w:p w:rsidR="00961D5D" w:rsidRPr="00D440AB" w:rsidRDefault="0049754E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>
        <w:rPr>
          <w:color w:val="000000"/>
        </w:rPr>
        <w:t>N</w:t>
      </w:r>
      <w:r w:rsidR="00961D5D" w:rsidRPr="00D440AB">
        <w:rPr>
          <w:color w:val="000000"/>
        </w:rPr>
        <w:t xml:space="preserve">ávrh sa nebude vzťahovať na osoby mladšie ako 18 rokov. </w:t>
      </w:r>
    </w:p>
    <w:p w:rsidR="00961D5D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>
        <w:rPr>
          <w:rStyle w:val="tlid-translation"/>
        </w:rPr>
        <w:lastRenderedPageBreak/>
        <w:t>Nové zákony sa osobitne usilujú bojovať proti zneužívaniu detí na internete a môžu dokonca trestať prevádzkovateľov webových stránok, ktorí nechajú takýto obsah zverejniť na svojich stránkach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 xml:space="preserve">Radikálne prepracovanie tiež prinesie nový trestný čin </w:t>
      </w:r>
      <w:r>
        <w:rPr>
          <w:color w:val="000000"/>
        </w:rPr>
        <w:t xml:space="preserve"> najímania</w:t>
      </w:r>
      <w:r w:rsidRPr="00D440AB">
        <w:rPr>
          <w:color w:val="000000"/>
        </w:rPr>
        <w:t xml:space="preserve"> tret</w:t>
      </w:r>
      <w:r>
        <w:rPr>
          <w:color w:val="000000"/>
        </w:rPr>
        <w:t>ej</w:t>
      </w:r>
      <w:r w:rsidRPr="00D440AB">
        <w:rPr>
          <w:color w:val="000000"/>
        </w:rPr>
        <w:t xml:space="preserve"> strany s úmyslom </w:t>
      </w:r>
      <w:r>
        <w:rPr>
          <w:color w:val="000000"/>
        </w:rPr>
        <w:t>kupliarstva</w:t>
      </w:r>
      <w:r w:rsidRPr="00D440AB">
        <w:rPr>
          <w:color w:val="000000"/>
        </w:rPr>
        <w:t xml:space="preserve"> det</w:t>
      </w:r>
      <w:r>
        <w:rPr>
          <w:color w:val="000000"/>
        </w:rPr>
        <w:t>í</w:t>
      </w:r>
      <w:r w:rsidRPr="00D440AB">
        <w:rPr>
          <w:color w:val="000000"/>
        </w:rPr>
        <w:t xml:space="preserve"> </w:t>
      </w:r>
      <w:r>
        <w:rPr>
          <w:color w:val="000000"/>
        </w:rPr>
        <w:t>na</w:t>
      </w:r>
      <w:r w:rsidRPr="00D440AB">
        <w:rPr>
          <w:color w:val="000000"/>
        </w:rPr>
        <w:t xml:space="preserve"> sexuálne zneužívani</w:t>
      </w:r>
      <w:r>
        <w:rPr>
          <w:color w:val="000000"/>
        </w:rPr>
        <w:t>e</w:t>
      </w:r>
      <w:r w:rsidRPr="00D440AB">
        <w:rPr>
          <w:color w:val="000000"/>
        </w:rPr>
        <w:t xml:space="preserve"> - zamerať sa na </w:t>
      </w:r>
      <w:r>
        <w:rPr>
          <w:color w:val="000000"/>
        </w:rPr>
        <w:t>tie úrovne</w:t>
      </w:r>
      <w:r w:rsidRPr="00D440AB">
        <w:rPr>
          <w:color w:val="000000"/>
        </w:rPr>
        <w:t xml:space="preserve"> páchateľov, ktorí </w:t>
      </w:r>
      <w:r>
        <w:rPr>
          <w:color w:val="000000"/>
        </w:rPr>
        <w:t xml:space="preserve">majú za úlohu priblížiť sa </w:t>
      </w:r>
      <w:r w:rsidRPr="00D440AB">
        <w:rPr>
          <w:color w:val="000000"/>
        </w:rPr>
        <w:t xml:space="preserve">  k rodičom a opatrovateľom.</w:t>
      </w:r>
      <w:r>
        <w:rPr>
          <w:color w:val="000000"/>
        </w:rPr>
        <w:t xml:space="preserve"> </w:t>
      </w:r>
      <w:r w:rsidRPr="00D440AB">
        <w:rPr>
          <w:color w:val="000000"/>
        </w:rPr>
        <w:t xml:space="preserve">Najzávažnejšie trestné činy týkajúce sa sexuálneho zneužívania detí budú minimálne päť až sedem rokov.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>Tí, čo sa dopustili opätovného páchania, budú tiež čeliť minimálnym trestom od jedného do štyroch rokov za všetky trestné činy týkajúce sa sexuálneho zneužívania v Spoločenstve.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 xml:space="preserve">Austrálska federálna polícia dostala v roku 2018 takmer 18 000 správ o vykorisťovaní detí, ktoré sa týkali austrálskych detí alebo </w:t>
      </w:r>
      <w:r>
        <w:rPr>
          <w:color w:val="000000"/>
        </w:rPr>
        <w:t xml:space="preserve">boli na deťoch spáchané </w:t>
      </w:r>
      <w:r w:rsidRPr="00D440AB">
        <w:rPr>
          <w:color w:val="000000"/>
        </w:rPr>
        <w:t>austrálsky</w:t>
      </w:r>
      <w:r>
        <w:rPr>
          <w:color w:val="000000"/>
        </w:rPr>
        <w:t>mi</w:t>
      </w:r>
      <w:r w:rsidRPr="00D440AB">
        <w:rPr>
          <w:color w:val="000000"/>
        </w:rPr>
        <w:t xml:space="preserve"> </w:t>
      </w:r>
      <w:r>
        <w:rPr>
          <w:color w:val="000000"/>
        </w:rPr>
        <w:t>sexuálnymi</w:t>
      </w:r>
      <w:r>
        <w:rPr>
          <w:color w:val="000000"/>
        </w:rPr>
        <w:t xml:space="preserve"> delikventami</w:t>
      </w:r>
      <w:r w:rsidRPr="00D440AB">
        <w:rPr>
          <w:color w:val="000000"/>
        </w:rPr>
        <w:t xml:space="preserve">, čo je takmer dvojnásobok oproti predchádzajúcemu roku. </w:t>
      </w:r>
    </w:p>
    <w:p w:rsidR="00961D5D" w:rsidRPr="00D440AB" w:rsidRDefault="00961D5D" w:rsidP="00961D5D">
      <w:pPr>
        <w:pStyle w:val="Zkladntext"/>
        <w:tabs>
          <w:tab w:val="left" w:pos="360"/>
        </w:tabs>
        <w:spacing w:line="285" w:lineRule="atLeast"/>
        <w:ind w:left="16"/>
        <w:jc w:val="both"/>
        <w:rPr>
          <w:color w:val="000000"/>
        </w:rPr>
      </w:pPr>
      <w:r w:rsidRPr="00D440AB">
        <w:rPr>
          <w:color w:val="000000"/>
        </w:rPr>
        <w:t>„</w:t>
      </w:r>
      <w:r>
        <w:rPr>
          <w:color w:val="000000"/>
        </w:rPr>
        <w:t>Tresty</w:t>
      </w:r>
      <w:r w:rsidRPr="00D440AB">
        <w:rPr>
          <w:color w:val="000000"/>
        </w:rPr>
        <w:t xml:space="preserve"> musia odrážať očakávania </w:t>
      </w:r>
      <w:r>
        <w:rPr>
          <w:color w:val="000000"/>
        </w:rPr>
        <w:t>spoločnosti</w:t>
      </w:r>
      <w:r w:rsidRPr="00D440AB">
        <w:rPr>
          <w:color w:val="000000"/>
        </w:rPr>
        <w:t xml:space="preserve"> a pôsobiť ako výrazný odstrašujúci prostriedok pre ostatných, a preto musia tieto druhy opovrhnutia</w:t>
      </w:r>
      <w:r>
        <w:rPr>
          <w:color w:val="000000"/>
        </w:rPr>
        <w:t xml:space="preserve"> </w:t>
      </w:r>
      <w:r w:rsidRPr="00D440AB">
        <w:rPr>
          <w:color w:val="000000"/>
        </w:rPr>
        <w:t xml:space="preserve">hodných trestných činov viesť k značným trestom, a nielen k </w:t>
      </w:r>
      <w:r>
        <w:rPr>
          <w:color w:val="000000"/>
        </w:rPr>
        <w:t>neadekvátne malému trestu</w:t>
      </w:r>
      <w:r w:rsidRPr="00D440AB">
        <w:rPr>
          <w:color w:val="000000"/>
        </w:rPr>
        <w:t>, čo sa často stáva,“ uviedol pán Dutton minulý rok.</w:t>
      </w:r>
    </w:p>
    <w:p w:rsidR="00961D5D" w:rsidRDefault="00961D5D" w:rsidP="00961D5D">
      <w:pPr>
        <w:pStyle w:val="author-section"/>
      </w:pPr>
      <w:r>
        <w:t xml:space="preserve">By </w:t>
      </w:r>
      <w:hyperlink r:id="rId5" w:history="1">
        <w:r>
          <w:rPr>
            <w:rStyle w:val="Hypertextovprepojenie"/>
          </w:rPr>
          <w:t>Alisha Rouse For Daily Mail Australia</w:t>
        </w:r>
      </w:hyperlink>
      <w:r>
        <w:t xml:space="preserve"> </w:t>
      </w:r>
    </w:p>
    <w:p w:rsidR="00557297" w:rsidRDefault="00961D5D" w:rsidP="00961D5D">
      <w:r>
        <w:rPr>
          <w:rStyle w:val="article-timestamp-label"/>
        </w:rPr>
        <w:t>Published:</w:t>
      </w:r>
      <w:r>
        <w:rPr>
          <w:rStyle w:val="article-timestamp"/>
        </w:rPr>
        <w:t xml:space="preserve"> 00:48 BST, 11 June 2020 </w:t>
      </w:r>
      <w:r>
        <w:t xml:space="preserve">| </w:t>
      </w:r>
      <w:r>
        <w:rPr>
          <w:rStyle w:val="article-timestamp-label"/>
        </w:rPr>
        <w:t>Updated:</w:t>
      </w:r>
      <w:r>
        <w:rPr>
          <w:rStyle w:val="article-timestamp"/>
        </w:rPr>
        <w:t xml:space="preserve"> 01:46 BST, 11 June 2020</w:t>
      </w:r>
    </w:p>
    <w:sectPr w:rsidR="00557297" w:rsidSect="0049754E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27BD"/>
    <w:multiLevelType w:val="hybridMultilevel"/>
    <w:tmpl w:val="57FCD95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61D5D"/>
    <w:rsid w:val="002A470E"/>
    <w:rsid w:val="0045169B"/>
    <w:rsid w:val="0049754E"/>
    <w:rsid w:val="00557297"/>
    <w:rsid w:val="00902103"/>
    <w:rsid w:val="00961D5D"/>
    <w:rsid w:val="00E9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D5D"/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61D5D"/>
    <w:pPr>
      <w:widowControl w:val="0"/>
      <w:suppressAutoHyphens/>
      <w:spacing w:before="0" w:after="120"/>
      <w:jc w:val="lef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61D5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uthor-section">
    <w:name w:val="author-section"/>
    <w:basedOn w:val="Normlny"/>
    <w:rsid w:val="00961D5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61D5D"/>
    <w:rPr>
      <w:rFonts w:cs="Times New Roman"/>
      <w:color w:val="0000FF"/>
      <w:u w:val="single"/>
    </w:rPr>
  </w:style>
  <w:style w:type="character" w:customStyle="1" w:styleId="article-timestamp">
    <w:name w:val="article-timestamp"/>
    <w:basedOn w:val="Predvolenpsmoodseku"/>
    <w:rsid w:val="00961D5D"/>
    <w:rPr>
      <w:rFonts w:cs="Times New Roman"/>
    </w:rPr>
  </w:style>
  <w:style w:type="character" w:customStyle="1" w:styleId="article-timestamp-label">
    <w:name w:val="article-timestamp-label"/>
    <w:basedOn w:val="Predvolenpsmoodseku"/>
    <w:rsid w:val="00961D5D"/>
    <w:rPr>
      <w:rFonts w:cs="Times New Roman"/>
    </w:rPr>
  </w:style>
  <w:style w:type="character" w:customStyle="1" w:styleId="tlid-translation">
    <w:name w:val="tlid-translation"/>
    <w:basedOn w:val="Predvolenpsmoodseku"/>
    <w:rsid w:val="00961D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ilymail.co.uk/home/search.html?s=&amp;authornamef=Alisha+Rouse+For+Daily+Mail+Austral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2020-07-10T18:50:00Z</dcterms:created>
  <dcterms:modified xsi:type="dcterms:W3CDTF">2020-07-10T18:58:00Z</dcterms:modified>
</cp:coreProperties>
</file>